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DB50" w14:textId="77777777" w:rsidR="004C7648" w:rsidRDefault="004C7648" w:rsidP="004C76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rPr>
          <w:b/>
          <w:bCs/>
          <w:color w:val="000000"/>
          <w:sz w:val="24"/>
          <w:szCs w:val="24"/>
        </w:rPr>
      </w:pPr>
    </w:p>
    <w:p w14:paraId="22049B31" w14:textId="04D7193B" w:rsidR="004C7648" w:rsidRDefault="00674655" w:rsidP="004C76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rPr>
          <w:b/>
          <w:bCs/>
          <w:color w:val="000000"/>
          <w:sz w:val="24"/>
          <w:szCs w:val="24"/>
        </w:rPr>
      </w:pPr>
      <w:r w:rsidRPr="00674655">
        <w:rPr>
          <w:b/>
          <w:bCs/>
          <w:color w:val="000000"/>
          <w:sz w:val="24"/>
          <w:szCs w:val="24"/>
        </w:rPr>
        <w:t>Person Specification – Senior Lecturer</w:t>
      </w:r>
      <w:r w:rsidR="004C7648">
        <w:rPr>
          <w:b/>
          <w:bCs/>
          <w:color w:val="000000"/>
          <w:sz w:val="24"/>
          <w:szCs w:val="24"/>
        </w:rPr>
        <w:t xml:space="preserve"> </w:t>
      </w:r>
      <w:r w:rsidRPr="00674655">
        <w:rPr>
          <w:b/>
          <w:bCs/>
          <w:color w:val="000000"/>
          <w:sz w:val="24"/>
          <w:szCs w:val="24"/>
        </w:rPr>
        <w:t>2AEDS</w:t>
      </w:r>
      <w:r>
        <w:rPr>
          <w:b/>
          <w:bCs/>
          <w:color w:val="000000"/>
          <w:sz w:val="24"/>
          <w:szCs w:val="24"/>
        </w:rPr>
        <w:t>11A</w:t>
      </w:r>
    </w:p>
    <w:p w14:paraId="2E782BA9" w14:textId="77777777" w:rsidR="004C7648" w:rsidRDefault="004C76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rPr>
          <w:b/>
          <w:bCs/>
          <w:color w:val="000000"/>
          <w:sz w:val="24"/>
          <w:szCs w:val="24"/>
        </w:rPr>
      </w:pPr>
    </w:p>
    <w:p w14:paraId="04967EDC" w14:textId="013E60F9" w:rsidR="00674655" w:rsidRDefault="004C76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Method of Assessment: </w:t>
      </w:r>
      <w:r w:rsidR="00674655">
        <w:rPr>
          <w:b/>
          <w:bCs/>
          <w:color w:val="000000"/>
          <w:sz w:val="24"/>
          <w:szCs w:val="24"/>
        </w:rPr>
        <w:tab/>
      </w:r>
      <w:r w:rsidR="00674655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</w:p>
    <w:p w14:paraId="46F5EFA2" w14:textId="77777777" w:rsidR="004C7648" w:rsidRPr="00674655" w:rsidRDefault="004C76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rPr>
          <w:b/>
          <w:bCs/>
          <w:color w:val="000000"/>
          <w:sz w:val="24"/>
          <w:szCs w:val="24"/>
        </w:rPr>
      </w:pPr>
    </w:p>
    <w:p w14:paraId="78867042" w14:textId="77777777" w:rsidR="00674655" w:rsidRDefault="006746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rPr>
          <w:color w:val="000000"/>
          <w:sz w:val="24"/>
          <w:szCs w:val="24"/>
        </w:rPr>
      </w:pPr>
    </w:p>
    <w:p w14:paraId="4AED7549" w14:textId="77777777" w:rsidR="00674655" w:rsidRDefault="006746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rPr>
          <w:color w:val="000000"/>
          <w:sz w:val="24"/>
          <w:szCs w:val="24"/>
        </w:rPr>
      </w:pPr>
    </w:p>
    <w:p w14:paraId="68D2027F" w14:textId="77777777" w:rsidR="00674655" w:rsidRDefault="006746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rPr>
          <w:color w:val="000000"/>
          <w:sz w:val="24"/>
          <w:szCs w:val="24"/>
        </w:rPr>
      </w:pPr>
    </w:p>
    <w:p w14:paraId="6B1CD294" w14:textId="77777777" w:rsidR="004C7648" w:rsidRDefault="004C76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rPr>
          <w:color w:val="000000"/>
          <w:sz w:val="24"/>
          <w:szCs w:val="24"/>
        </w:rPr>
      </w:pPr>
    </w:p>
    <w:p w14:paraId="3D7BA783" w14:textId="12B9467E" w:rsidR="00C3286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Application form </w:t>
      </w:r>
      <w:r>
        <w:rPr>
          <w:b/>
          <w:color w:val="000000"/>
          <w:sz w:val="24"/>
          <w:szCs w:val="24"/>
        </w:rPr>
        <w:t xml:space="preserve">(A) </w:t>
      </w:r>
    </w:p>
    <w:p w14:paraId="4BD62022" w14:textId="77777777" w:rsidR="00C3286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Interview </w:t>
      </w:r>
      <w:r>
        <w:rPr>
          <w:b/>
          <w:color w:val="000000"/>
          <w:sz w:val="24"/>
          <w:szCs w:val="24"/>
        </w:rPr>
        <w:t xml:space="preserve">(I) </w:t>
      </w:r>
    </w:p>
    <w:p w14:paraId="709BA67E" w14:textId="77777777" w:rsidR="00C3286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Presentation </w:t>
      </w:r>
      <w:r>
        <w:rPr>
          <w:b/>
          <w:color w:val="000000"/>
          <w:sz w:val="24"/>
          <w:szCs w:val="24"/>
        </w:rPr>
        <w:t>(P)</w:t>
      </w:r>
    </w:p>
    <w:p w14:paraId="1E4F306D" w14:textId="1D01AB57" w:rsidR="00C32864" w:rsidRDefault="00C328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  <w:sectPr w:rsidR="00C32864">
          <w:headerReference w:type="default" r:id="rId6"/>
          <w:pgSz w:w="11900" w:h="16820"/>
          <w:pgMar w:top="1440" w:right="1434" w:bottom="1538" w:left="1443" w:header="0" w:footer="720" w:gutter="0"/>
          <w:pgNumType w:start="1"/>
          <w:cols w:num="2" w:space="720" w:equalWidth="0">
            <w:col w:w="4520" w:space="0"/>
            <w:col w:w="4520" w:space="0"/>
          </w:cols>
        </w:sectPr>
      </w:pPr>
    </w:p>
    <w:p w14:paraId="5F019ACA" w14:textId="77777777" w:rsidR="00C32864" w:rsidRDefault="00C328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tbl>
      <w:tblPr>
        <w:tblStyle w:val="a"/>
        <w:tblW w:w="90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43"/>
        <w:gridCol w:w="2359"/>
        <w:gridCol w:w="2016"/>
      </w:tblGrid>
      <w:tr w:rsidR="00C32864" w14:paraId="0AB0109C" w14:textId="77777777">
        <w:trPr>
          <w:trHeight w:val="561"/>
        </w:trPr>
        <w:tc>
          <w:tcPr>
            <w:tcW w:w="4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C2560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Educational Requirements </w:t>
            </w:r>
          </w:p>
        </w:tc>
        <w:tc>
          <w:tcPr>
            <w:tcW w:w="2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2C698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8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Essential  </w:t>
            </w:r>
          </w:p>
          <w:p w14:paraId="52996C37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(E)/Desirable (D)</w:t>
            </w: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96041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5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Method of  </w:t>
            </w:r>
          </w:p>
          <w:p w14:paraId="484E9B7E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assessment</w:t>
            </w:r>
          </w:p>
        </w:tc>
      </w:tr>
      <w:tr w:rsidR="00C32864" w14:paraId="1AB57165" w14:textId="77777777">
        <w:trPr>
          <w:trHeight w:val="801"/>
        </w:trPr>
        <w:tc>
          <w:tcPr>
            <w:tcW w:w="4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9F05D" w14:textId="347B6731" w:rsidR="00C32864" w:rsidRDefault="00000000" w:rsidP="008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First degree or equivalent </w:t>
            </w:r>
          </w:p>
        </w:tc>
        <w:tc>
          <w:tcPr>
            <w:tcW w:w="2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6E266" w14:textId="06AC59E7" w:rsidR="00C32864" w:rsidRDefault="00674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28E4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</w:t>
            </w:r>
          </w:p>
        </w:tc>
      </w:tr>
      <w:tr w:rsidR="00C32864" w14:paraId="0052B8FE" w14:textId="77777777">
        <w:trPr>
          <w:trHeight w:val="803"/>
        </w:trPr>
        <w:tc>
          <w:tcPr>
            <w:tcW w:w="4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BFCDE" w14:textId="0E83E06F" w:rsidR="00C32864" w:rsidRDefault="00000000" w:rsidP="008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 Level Qualification </w:t>
            </w:r>
          </w:p>
        </w:tc>
        <w:tc>
          <w:tcPr>
            <w:tcW w:w="2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0ADEF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 </w:t>
            </w: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D8921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</w:t>
            </w:r>
          </w:p>
        </w:tc>
      </w:tr>
      <w:tr w:rsidR="00C32864" w14:paraId="66B87E73" w14:textId="77777777" w:rsidTr="008C002D">
        <w:trPr>
          <w:trHeight w:val="792"/>
        </w:trPr>
        <w:tc>
          <w:tcPr>
            <w:tcW w:w="4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FA173" w14:textId="0AB3AB1B" w:rsidR="00C32864" w:rsidRDefault="00000000" w:rsidP="008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Doctoral qualification in a relevant  field (or working towards)</w:t>
            </w:r>
          </w:p>
        </w:tc>
        <w:tc>
          <w:tcPr>
            <w:tcW w:w="2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15C99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 </w:t>
            </w: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A14AF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</w:t>
            </w:r>
          </w:p>
        </w:tc>
      </w:tr>
      <w:tr w:rsidR="00C32864" w14:paraId="5A26C211" w14:textId="77777777" w:rsidTr="008C002D">
        <w:trPr>
          <w:trHeight w:val="854"/>
        </w:trPr>
        <w:tc>
          <w:tcPr>
            <w:tcW w:w="4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EFA51" w14:textId="50D28FB6" w:rsidR="008C002D" w:rsidRPr="008C002D" w:rsidRDefault="00000000" w:rsidP="008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HEA Fellowship status or  equivalent (or a willingness to  attain such)</w:t>
            </w:r>
          </w:p>
        </w:tc>
        <w:tc>
          <w:tcPr>
            <w:tcW w:w="2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5A17C" w14:textId="1FDF2937" w:rsidR="008C002D" w:rsidRPr="008C002D" w:rsidRDefault="00000000" w:rsidP="008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 </w:t>
            </w: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0E466" w14:textId="3A751E75" w:rsidR="008C002D" w:rsidRPr="008C002D" w:rsidRDefault="00000000" w:rsidP="008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</w:t>
            </w:r>
          </w:p>
        </w:tc>
      </w:tr>
      <w:tr w:rsidR="00C32864" w14:paraId="61F14DFF" w14:textId="77777777">
        <w:trPr>
          <w:trHeight w:val="609"/>
        </w:trPr>
        <w:tc>
          <w:tcPr>
            <w:tcW w:w="4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FFC0B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Experience </w:t>
            </w:r>
          </w:p>
        </w:tc>
        <w:tc>
          <w:tcPr>
            <w:tcW w:w="2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4F1C2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8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Essential  </w:t>
            </w:r>
          </w:p>
          <w:p w14:paraId="32DB8F6C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(E)/Desirable (D)</w:t>
            </w: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9E3F3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5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Method of  </w:t>
            </w:r>
          </w:p>
          <w:p w14:paraId="784AA037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assessment</w:t>
            </w:r>
          </w:p>
        </w:tc>
      </w:tr>
      <w:tr w:rsidR="00C32864" w14:paraId="643DC011" w14:textId="77777777">
        <w:trPr>
          <w:trHeight w:val="1120"/>
        </w:trPr>
        <w:tc>
          <w:tcPr>
            <w:tcW w:w="4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A1EC2" w14:textId="1A6808FA" w:rsidR="00C32864" w:rsidRDefault="00000000" w:rsidP="008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Teaching at undergraduate and/or  postgraduate levels</w:t>
            </w:r>
          </w:p>
        </w:tc>
        <w:tc>
          <w:tcPr>
            <w:tcW w:w="2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ABA44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 </w:t>
            </w: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8889D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</w:t>
            </w:r>
          </w:p>
        </w:tc>
      </w:tr>
      <w:tr w:rsidR="00C32864" w14:paraId="121E6B9E" w14:textId="77777777">
        <w:trPr>
          <w:trHeight w:val="1164"/>
        </w:trPr>
        <w:tc>
          <w:tcPr>
            <w:tcW w:w="4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E4A35" w14:textId="70D03785" w:rsidR="00C32864" w:rsidRDefault="00000000" w:rsidP="008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Experience of working in Initial  Teacher Education within a Higher  Education setting or equivalent</w:t>
            </w:r>
          </w:p>
        </w:tc>
        <w:tc>
          <w:tcPr>
            <w:tcW w:w="2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19AA9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 </w:t>
            </w: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72335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</w:t>
            </w:r>
          </w:p>
        </w:tc>
      </w:tr>
      <w:tr w:rsidR="00C32864" w14:paraId="379D9D4B" w14:textId="77777777">
        <w:trPr>
          <w:trHeight w:val="1437"/>
        </w:trPr>
        <w:tc>
          <w:tcPr>
            <w:tcW w:w="4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85284" w14:textId="166EAD84" w:rsidR="00C32864" w:rsidRDefault="00000000" w:rsidP="008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Supervision of undergraduate and  preferably postgraduate dissertations</w:t>
            </w:r>
          </w:p>
        </w:tc>
        <w:tc>
          <w:tcPr>
            <w:tcW w:w="2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2893E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 </w:t>
            </w: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7C997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</w:t>
            </w:r>
          </w:p>
        </w:tc>
      </w:tr>
      <w:tr w:rsidR="00C32864" w14:paraId="1786FA3A" w14:textId="77777777">
        <w:trPr>
          <w:trHeight w:val="844"/>
        </w:trPr>
        <w:tc>
          <w:tcPr>
            <w:tcW w:w="4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82555" w14:textId="2DE1D099" w:rsidR="00C32864" w:rsidRDefault="00000000" w:rsidP="008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right="4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Ability to support students both  academically and pastorally</w:t>
            </w:r>
          </w:p>
        </w:tc>
        <w:tc>
          <w:tcPr>
            <w:tcW w:w="2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CF49D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 </w:t>
            </w: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0F07E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</w:t>
            </w:r>
          </w:p>
        </w:tc>
      </w:tr>
    </w:tbl>
    <w:p w14:paraId="457C1CD3" w14:textId="77777777" w:rsidR="00C32864" w:rsidRDefault="00C328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0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43"/>
        <w:gridCol w:w="2359"/>
        <w:gridCol w:w="2016"/>
      </w:tblGrid>
      <w:tr w:rsidR="00C32864" w14:paraId="10F4C16F" w14:textId="77777777" w:rsidTr="008C002D">
        <w:trPr>
          <w:trHeight w:val="735"/>
        </w:trPr>
        <w:tc>
          <w:tcPr>
            <w:tcW w:w="4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AC4B" w14:textId="46B3458C" w:rsidR="00C32864" w:rsidRDefault="00000000" w:rsidP="008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Research Publication Record </w:t>
            </w:r>
          </w:p>
        </w:tc>
        <w:tc>
          <w:tcPr>
            <w:tcW w:w="2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974BE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 </w:t>
            </w: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0590A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</w:t>
            </w:r>
          </w:p>
        </w:tc>
      </w:tr>
      <w:tr w:rsidR="00C32864" w14:paraId="1C50765B" w14:textId="77777777" w:rsidTr="008C002D">
        <w:trPr>
          <w:trHeight w:val="844"/>
        </w:trPr>
        <w:tc>
          <w:tcPr>
            <w:tcW w:w="4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E8537" w14:textId="59497D1B" w:rsidR="00C32864" w:rsidRDefault="00000000" w:rsidP="008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Success applying for external research funding</w:t>
            </w:r>
          </w:p>
        </w:tc>
        <w:tc>
          <w:tcPr>
            <w:tcW w:w="2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96F44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 </w:t>
            </w: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E46D6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</w:t>
            </w:r>
          </w:p>
        </w:tc>
      </w:tr>
      <w:tr w:rsidR="00C32864" w14:paraId="785B7209" w14:textId="77777777" w:rsidTr="008C002D">
        <w:trPr>
          <w:trHeight w:val="906"/>
        </w:trPr>
        <w:tc>
          <w:tcPr>
            <w:tcW w:w="4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94923" w14:textId="13C9CAE2" w:rsidR="00C32864" w:rsidRDefault="00000000" w:rsidP="008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4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Ability to support students both  academically and pastorally</w:t>
            </w:r>
          </w:p>
        </w:tc>
        <w:tc>
          <w:tcPr>
            <w:tcW w:w="2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7B9E1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 </w:t>
            </w: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2B15F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</w:t>
            </w:r>
          </w:p>
        </w:tc>
      </w:tr>
      <w:tr w:rsidR="00C32864" w14:paraId="0E251496" w14:textId="77777777" w:rsidTr="008C002D">
        <w:trPr>
          <w:trHeight w:val="564"/>
        </w:trPr>
        <w:tc>
          <w:tcPr>
            <w:tcW w:w="4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2AC18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Skills and Knowledge </w:t>
            </w:r>
          </w:p>
        </w:tc>
        <w:tc>
          <w:tcPr>
            <w:tcW w:w="2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0F30E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8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Essential  </w:t>
            </w:r>
          </w:p>
          <w:p w14:paraId="25792DDD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(E)/Desirable (D)</w:t>
            </w: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13F98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5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Method of  </w:t>
            </w:r>
          </w:p>
          <w:p w14:paraId="4051688F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assessment</w:t>
            </w:r>
          </w:p>
        </w:tc>
      </w:tr>
      <w:tr w:rsidR="00C32864" w14:paraId="1B67BCDC" w14:textId="77777777" w:rsidTr="008C002D">
        <w:trPr>
          <w:trHeight w:val="1064"/>
        </w:trPr>
        <w:tc>
          <w:tcPr>
            <w:tcW w:w="4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E6785" w14:textId="110E19A2" w:rsidR="00C32864" w:rsidRDefault="00000000" w:rsidP="008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Ability to develop and use effective, flexible and innovative approaches to teaching</w:t>
            </w:r>
          </w:p>
        </w:tc>
        <w:tc>
          <w:tcPr>
            <w:tcW w:w="2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6503B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 </w:t>
            </w: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0A506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</w:t>
            </w:r>
          </w:p>
        </w:tc>
      </w:tr>
      <w:tr w:rsidR="00C32864" w14:paraId="6A9CA2F3" w14:textId="77777777" w:rsidTr="008C002D">
        <w:trPr>
          <w:trHeight w:val="1120"/>
        </w:trPr>
        <w:tc>
          <w:tcPr>
            <w:tcW w:w="4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50A0D" w14:textId="6664AF9E" w:rsidR="00C32864" w:rsidRDefault="00000000" w:rsidP="008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Demonstrated research ability as  commensurate with the role</w:t>
            </w:r>
          </w:p>
        </w:tc>
        <w:tc>
          <w:tcPr>
            <w:tcW w:w="2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F9587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 </w:t>
            </w: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818D0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A/I/P</w:t>
            </w:r>
          </w:p>
        </w:tc>
      </w:tr>
      <w:tr w:rsidR="00C32864" w14:paraId="398EAF63" w14:textId="77777777" w:rsidTr="008C002D">
        <w:trPr>
          <w:trHeight w:val="845"/>
        </w:trPr>
        <w:tc>
          <w:tcPr>
            <w:tcW w:w="4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B4A58" w14:textId="0C188A8E" w:rsidR="00C32864" w:rsidRDefault="00000000" w:rsidP="008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Evidence of proven effective leadership and management </w:t>
            </w:r>
          </w:p>
        </w:tc>
        <w:tc>
          <w:tcPr>
            <w:tcW w:w="2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FCF09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 </w:t>
            </w: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66789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A/I/P</w:t>
            </w:r>
          </w:p>
        </w:tc>
      </w:tr>
      <w:tr w:rsidR="00C32864" w14:paraId="671003FD" w14:textId="77777777" w:rsidTr="008C002D">
        <w:trPr>
          <w:trHeight w:val="1608"/>
        </w:trPr>
        <w:tc>
          <w:tcPr>
            <w:tcW w:w="4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10E00" w14:textId="631B7432" w:rsidR="00C32864" w:rsidRDefault="00000000" w:rsidP="008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649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Evidence of a commitment to  innovation in the pursuit of CPD/enterprise, with the potential  to contribute to the department’s  goals in this area</w:t>
            </w:r>
          </w:p>
        </w:tc>
        <w:tc>
          <w:tcPr>
            <w:tcW w:w="2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2EB91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 </w:t>
            </w: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40425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</w:t>
            </w:r>
          </w:p>
        </w:tc>
      </w:tr>
      <w:tr w:rsidR="00C32864" w14:paraId="771C8302" w14:textId="77777777" w:rsidTr="008C002D">
        <w:trPr>
          <w:trHeight w:val="960"/>
        </w:trPr>
        <w:tc>
          <w:tcPr>
            <w:tcW w:w="4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5E72F" w14:textId="17EF6152" w:rsidR="00C32864" w:rsidRDefault="00000000" w:rsidP="008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Effective organisational skills </w:t>
            </w:r>
          </w:p>
        </w:tc>
        <w:tc>
          <w:tcPr>
            <w:tcW w:w="2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2F3F5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 </w:t>
            </w: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5B779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</w:t>
            </w:r>
          </w:p>
        </w:tc>
      </w:tr>
      <w:tr w:rsidR="00C32864" w14:paraId="505D68BC" w14:textId="77777777" w:rsidTr="008C002D">
        <w:trPr>
          <w:trHeight w:val="1121"/>
        </w:trPr>
        <w:tc>
          <w:tcPr>
            <w:tcW w:w="4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AE3C8" w14:textId="117F03E2" w:rsidR="00C32864" w:rsidRDefault="00000000" w:rsidP="008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right="1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Ability to work both independently  and within a team</w:t>
            </w:r>
          </w:p>
        </w:tc>
        <w:tc>
          <w:tcPr>
            <w:tcW w:w="2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13378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 </w:t>
            </w: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044D5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</w:t>
            </w:r>
          </w:p>
        </w:tc>
      </w:tr>
      <w:tr w:rsidR="00C32864" w14:paraId="2930B83D" w14:textId="77777777" w:rsidTr="008C002D">
        <w:trPr>
          <w:trHeight w:val="1120"/>
        </w:trPr>
        <w:tc>
          <w:tcPr>
            <w:tcW w:w="4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7C778" w14:textId="0F95B797" w:rsidR="00C32864" w:rsidRDefault="00000000" w:rsidP="008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2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Ability to communicate effectively (both orally and in writing)</w:t>
            </w:r>
          </w:p>
        </w:tc>
        <w:tc>
          <w:tcPr>
            <w:tcW w:w="2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C11E6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 </w:t>
            </w: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76D16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A/I/P</w:t>
            </w:r>
          </w:p>
        </w:tc>
      </w:tr>
    </w:tbl>
    <w:p w14:paraId="4D18CE6E" w14:textId="77777777" w:rsidR="00C32864" w:rsidRDefault="00C328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BB43CBC" w14:textId="77777777" w:rsidR="00C32864" w:rsidRDefault="00C328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90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43"/>
        <w:gridCol w:w="2359"/>
        <w:gridCol w:w="2016"/>
      </w:tblGrid>
      <w:tr w:rsidR="00C32864" w14:paraId="7FF01EA4" w14:textId="77777777" w:rsidTr="008C002D">
        <w:trPr>
          <w:trHeight w:val="1136"/>
        </w:trPr>
        <w:tc>
          <w:tcPr>
            <w:tcW w:w="4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DC51F" w14:textId="509E1E08" w:rsidR="00C32864" w:rsidRDefault="00000000" w:rsidP="008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right="4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Familiarity with, and competent use of, sector-standard Virtual Learning Environment</w:t>
            </w:r>
          </w:p>
        </w:tc>
        <w:tc>
          <w:tcPr>
            <w:tcW w:w="2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00C6E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 </w:t>
            </w: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9AD74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</w:t>
            </w:r>
          </w:p>
        </w:tc>
      </w:tr>
      <w:tr w:rsidR="00C32864" w14:paraId="31CDB00D" w14:textId="77777777" w:rsidTr="008C002D">
        <w:trPr>
          <w:trHeight w:val="1211"/>
        </w:trPr>
        <w:tc>
          <w:tcPr>
            <w:tcW w:w="4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4822C" w14:textId="5CF2E927" w:rsidR="00C32864" w:rsidRDefault="00000000" w:rsidP="008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Commitment to personal  </w:t>
            </w:r>
          </w:p>
          <w:p w14:paraId="1E9A0688" w14:textId="621835D5" w:rsidR="00C32864" w:rsidRDefault="00000000" w:rsidP="008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ind w:right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development and updating of knowledge and skills</w:t>
            </w:r>
          </w:p>
        </w:tc>
        <w:tc>
          <w:tcPr>
            <w:tcW w:w="2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95D1C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 </w:t>
            </w: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5BC83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</w:t>
            </w:r>
          </w:p>
        </w:tc>
      </w:tr>
      <w:tr w:rsidR="00C32864" w14:paraId="754AE65F" w14:textId="77777777">
        <w:trPr>
          <w:trHeight w:val="803"/>
        </w:trPr>
        <w:tc>
          <w:tcPr>
            <w:tcW w:w="4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7C0FC" w14:textId="114E8646" w:rsidR="00C32864" w:rsidRDefault="00000000" w:rsidP="008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Effective problem solving skills </w:t>
            </w:r>
          </w:p>
        </w:tc>
        <w:tc>
          <w:tcPr>
            <w:tcW w:w="2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34A5A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 </w:t>
            </w: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8517D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</w:t>
            </w:r>
          </w:p>
        </w:tc>
      </w:tr>
      <w:tr w:rsidR="00C32864" w14:paraId="334CC39D" w14:textId="77777777">
        <w:trPr>
          <w:trHeight w:val="804"/>
        </w:trPr>
        <w:tc>
          <w:tcPr>
            <w:tcW w:w="4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4D308" w14:textId="6EEF2954" w:rsidR="00C32864" w:rsidRDefault="00000000" w:rsidP="008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High degree of professionalism </w:t>
            </w:r>
          </w:p>
        </w:tc>
        <w:tc>
          <w:tcPr>
            <w:tcW w:w="2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0B1F2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 </w:t>
            </w: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77B29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</w:t>
            </w:r>
          </w:p>
        </w:tc>
      </w:tr>
      <w:tr w:rsidR="00C32864" w14:paraId="71CFECB4" w14:textId="77777777">
        <w:trPr>
          <w:trHeight w:val="561"/>
        </w:trPr>
        <w:tc>
          <w:tcPr>
            <w:tcW w:w="4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93135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Any other requirements </w:t>
            </w:r>
          </w:p>
        </w:tc>
        <w:tc>
          <w:tcPr>
            <w:tcW w:w="2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1898E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8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Essential  </w:t>
            </w:r>
          </w:p>
          <w:p w14:paraId="0366FB7C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(E)/Desirable (D)</w:t>
            </w: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A70EE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5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Method of  </w:t>
            </w:r>
          </w:p>
          <w:p w14:paraId="115B2CBC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assessment</w:t>
            </w:r>
          </w:p>
        </w:tc>
      </w:tr>
      <w:tr w:rsidR="00C32864" w14:paraId="723186BD" w14:textId="77777777">
        <w:trPr>
          <w:trHeight w:val="1120"/>
        </w:trPr>
        <w:tc>
          <w:tcPr>
            <w:tcW w:w="4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8AF60" w14:textId="7F00F367" w:rsidR="00C32864" w:rsidRDefault="00000000" w:rsidP="008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right="3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Commitment to the Mission and  Values of Liverpool Hope</w:t>
            </w:r>
          </w:p>
        </w:tc>
        <w:tc>
          <w:tcPr>
            <w:tcW w:w="2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CC4A0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 </w:t>
            </w: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0044B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</w:t>
            </w:r>
          </w:p>
        </w:tc>
      </w:tr>
      <w:tr w:rsidR="00C32864" w14:paraId="18000A0B" w14:textId="77777777" w:rsidTr="008C002D">
        <w:trPr>
          <w:trHeight w:val="1801"/>
        </w:trPr>
        <w:tc>
          <w:tcPr>
            <w:tcW w:w="4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ECA21" w14:textId="7691B091" w:rsidR="00C32864" w:rsidRDefault="00000000" w:rsidP="008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Ability and willingness to  contribute to school-wide and  university-wide activities including  curriculum development, student recruitment and collegiate  activities</w:t>
            </w:r>
          </w:p>
        </w:tc>
        <w:tc>
          <w:tcPr>
            <w:tcW w:w="2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D21B1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 </w:t>
            </w: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244A2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</w:t>
            </w:r>
          </w:p>
        </w:tc>
      </w:tr>
      <w:tr w:rsidR="00C32864" w14:paraId="06B04E6A" w14:textId="77777777">
        <w:trPr>
          <w:trHeight w:val="1754"/>
        </w:trPr>
        <w:tc>
          <w:tcPr>
            <w:tcW w:w="4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F2551" w14:textId="42F11AEE" w:rsidR="00C32864" w:rsidRDefault="00000000" w:rsidP="008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Ability to demonstrate an understanding of, and commitment  to, equality and diversity, and its practical application</w:t>
            </w:r>
          </w:p>
        </w:tc>
        <w:tc>
          <w:tcPr>
            <w:tcW w:w="2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77922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 </w:t>
            </w: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EC59F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</w:t>
            </w:r>
          </w:p>
        </w:tc>
      </w:tr>
      <w:tr w:rsidR="00C32864" w14:paraId="4F7426D5" w14:textId="77777777">
        <w:trPr>
          <w:trHeight w:val="847"/>
        </w:trPr>
        <w:tc>
          <w:tcPr>
            <w:tcW w:w="4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CACB8" w14:textId="38E1C03F" w:rsidR="00C32864" w:rsidRDefault="00000000" w:rsidP="008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Willingness to participate in fieldwork</w:t>
            </w:r>
          </w:p>
        </w:tc>
        <w:tc>
          <w:tcPr>
            <w:tcW w:w="2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DF65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 </w:t>
            </w:r>
          </w:p>
        </w:tc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8E349" w14:textId="77777777" w:rsidR="00C328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A/I</w:t>
            </w:r>
          </w:p>
        </w:tc>
      </w:tr>
    </w:tbl>
    <w:p w14:paraId="3602A5E0" w14:textId="77777777" w:rsidR="00C32864" w:rsidRDefault="00C328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EA25CD1" w14:textId="77777777" w:rsidR="00C32864" w:rsidRDefault="00C328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32864">
      <w:type w:val="continuous"/>
      <w:pgSz w:w="11900" w:h="16820"/>
      <w:pgMar w:top="1440" w:right="1440" w:bottom="1538" w:left="1440" w:header="0" w:footer="720" w:gutter="0"/>
      <w:cols w:space="720" w:equalWidth="0">
        <w:col w:w="9019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A8D31" w14:textId="77777777" w:rsidR="00574321" w:rsidRDefault="00574321" w:rsidP="00674655">
      <w:pPr>
        <w:spacing w:line="240" w:lineRule="auto"/>
      </w:pPr>
      <w:r>
        <w:separator/>
      </w:r>
    </w:p>
  </w:endnote>
  <w:endnote w:type="continuationSeparator" w:id="0">
    <w:p w14:paraId="54E06EF4" w14:textId="77777777" w:rsidR="00574321" w:rsidRDefault="00574321" w:rsidP="006746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09C4" w14:textId="77777777" w:rsidR="00574321" w:rsidRDefault="00574321" w:rsidP="00674655">
      <w:pPr>
        <w:spacing w:line="240" w:lineRule="auto"/>
      </w:pPr>
      <w:r>
        <w:separator/>
      </w:r>
    </w:p>
  </w:footnote>
  <w:footnote w:type="continuationSeparator" w:id="0">
    <w:p w14:paraId="3B1ED415" w14:textId="77777777" w:rsidR="00574321" w:rsidRDefault="00574321" w:rsidP="006746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C399" w14:textId="77777777" w:rsidR="004C7648" w:rsidRDefault="004C7648">
    <w:pPr>
      <w:pStyle w:val="Header"/>
    </w:pPr>
  </w:p>
  <w:p w14:paraId="3BD2E266" w14:textId="24443DA5" w:rsidR="004C7648" w:rsidRDefault="004C7648" w:rsidP="004C7648">
    <w:pPr>
      <w:pStyle w:val="Header"/>
      <w:jc w:val="right"/>
    </w:pPr>
    <w:r>
      <w:rPr>
        <w:noProof/>
      </w:rPr>
      <w:drawing>
        <wp:inline distT="0" distB="0" distL="0" distR="0" wp14:anchorId="68FDAD91" wp14:editId="2C7E02EC">
          <wp:extent cx="1607820" cy="630255"/>
          <wp:effectExtent l="0" t="0" r="0" b="0"/>
          <wp:docPr id="1" name="Picture 1" descr="C:\Users\jonesk1\Desktop\Hope Logo\Hope_Crest_CMYK_0811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jonesk1\Desktop\Hope Logo\Hope_Crest_CMYK_081116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064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864"/>
    <w:rsid w:val="00000B40"/>
    <w:rsid w:val="004C7648"/>
    <w:rsid w:val="00574321"/>
    <w:rsid w:val="00674655"/>
    <w:rsid w:val="008C002D"/>
    <w:rsid w:val="00C32864"/>
    <w:rsid w:val="00C8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7CF3F"/>
  <w15:docId w15:val="{A385860D-365D-402F-8B04-31299CA4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465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655"/>
  </w:style>
  <w:style w:type="paragraph" w:styleId="Footer">
    <w:name w:val="footer"/>
    <w:basedOn w:val="Normal"/>
    <w:link w:val="FooterChar"/>
    <w:uiPriority w:val="99"/>
    <w:unhideWhenUsed/>
    <w:rsid w:val="0067465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354</Words>
  <Characters>2022</Characters>
  <Application>Microsoft Office Word</Application>
  <DocSecurity>0</DocSecurity>
  <Lines>16</Lines>
  <Paragraphs>4</Paragraphs>
  <ScaleCrop>false</ScaleCrop>
  <Company>Liverpool Hope University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Elaine Caldwell</cp:lastModifiedBy>
  <cp:revision>5</cp:revision>
  <dcterms:created xsi:type="dcterms:W3CDTF">2025-07-02T09:32:00Z</dcterms:created>
  <dcterms:modified xsi:type="dcterms:W3CDTF">2025-07-02T09:42:00Z</dcterms:modified>
</cp:coreProperties>
</file>